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5F" w:rsidRDefault="0096725F" w:rsidP="0096725F">
      <w:pPr>
        <w:spacing w:after="0"/>
        <w:ind w:right="-1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УТВЕРЖДЕНО</w:t>
      </w:r>
    </w:p>
    <w:p w:rsidR="0096725F" w:rsidRDefault="0096725F" w:rsidP="0096725F">
      <w:pPr>
        <w:spacing w:after="0"/>
        <w:ind w:right="-1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приказом директора ГПОАУ АТК</w:t>
      </w:r>
    </w:p>
    <w:p w:rsidR="0096725F" w:rsidRDefault="0096725F" w:rsidP="0096725F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от «1</w:t>
      </w:r>
      <w:r w:rsidRPr="0096725F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»  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сентября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2014 г. № 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375-осн</w:t>
      </w:r>
    </w:p>
    <w:p w:rsidR="0096725F" w:rsidRDefault="0096725F" w:rsidP="0096725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6725F" w:rsidRDefault="0096725F" w:rsidP="0096725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6725F" w:rsidRDefault="0096725F" w:rsidP="0096725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6725F" w:rsidRDefault="0096725F" w:rsidP="0096725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6725F" w:rsidRDefault="0096725F" w:rsidP="0096725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Положение</w:t>
      </w:r>
    </w:p>
    <w:p w:rsidR="0096725F" w:rsidRDefault="0096725F" w:rsidP="0096725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стипендиальной комиссии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государственного профессионального образовательного автономного учреждения Амурской области </w:t>
      </w:r>
    </w:p>
    <w:p w:rsidR="0096725F" w:rsidRDefault="0096725F" w:rsidP="0096725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«Амурский технический колледж»</w:t>
      </w:r>
    </w:p>
    <w:p w:rsidR="0096725F" w:rsidRDefault="0096725F" w:rsidP="009672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 Общие положения</w:t>
      </w: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25F" w:rsidRDefault="0096725F" w:rsidP="0096725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  Стипендиальная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профессионального образовательного автономного учреждения Амурской области  «Амурский технический колледж» (далее </w:t>
      </w:r>
      <w:r>
        <w:rPr>
          <w:rFonts w:ascii="Times New Roman" w:eastAsia="Times New Roman" w:hAnsi="Times New Roman" w:cs="Times New Roman"/>
          <w:sz w:val="24"/>
          <w:szCs w:val="24"/>
        </w:rPr>
        <w:t>Стипендиальная комиссия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создается в соответствии 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назначения стипендии студентам </w:t>
      </w:r>
      <w:r>
        <w:rPr>
          <w:rFonts w:ascii="Times New Roman" w:hAnsi="Times New Roman" w:cs="Times New Roman"/>
          <w:sz w:val="24"/>
          <w:szCs w:val="24"/>
        </w:rPr>
        <w:t>государственного профессионального образовательного автономного учреждения Амурской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«Амурский технический колледж» (далее ГПОАУ АТК, колледж)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725F" w:rsidRDefault="0096725F" w:rsidP="0096725F">
      <w:pPr>
        <w:pStyle w:val="60"/>
        <w:shd w:val="clear" w:color="auto" w:fill="auto"/>
        <w:spacing w:line="240" w:lineRule="auto"/>
        <w:ind w:right="60" w:firstLine="523"/>
        <w:rPr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  1.2.  Стипендиальная комиссия осуществляет свою деятельность как коллективный орган для организации порядка назначения, выплаты, прекращения выплаты </w:t>
      </w:r>
      <w:r>
        <w:rPr>
          <w:b w:val="0"/>
          <w:color w:val="000000"/>
          <w:sz w:val="24"/>
          <w:szCs w:val="24"/>
          <w:bdr w:val="none" w:sz="0" w:space="0" w:color="auto" w:frame="1"/>
        </w:rPr>
        <w:t xml:space="preserve">государственной академической, </w:t>
      </w:r>
      <w:r>
        <w:rPr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b w:val="0"/>
          <w:color w:val="000000"/>
          <w:sz w:val="24"/>
          <w:szCs w:val="24"/>
          <w:bdr w:val="none" w:sz="0" w:space="0" w:color="auto" w:frame="1"/>
        </w:rPr>
        <w:t>государственной</w:t>
      </w:r>
      <w:r>
        <w:rPr>
          <w:b w:val="0"/>
          <w:sz w:val="24"/>
          <w:szCs w:val="24"/>
        </w:rPr>
        <w:t xml:space="preserve"> социальной стипендий и других форм социальной поддержки</w:t>
      </w:r>
      <w:r>
        <w:rPr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  <w:bdr w:val="none" w:sz="0" w:space="0" w:color="auto" w:frame="1"/>
        </w:rPr>
        <w:t>студентам</w:t>
      </w:r>
      <w:r>
        <w:rPr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b w:val="0"/>
          <w:spacing w:val="0"/>
          <w:sz w:val="24"/>
          <w:szCs w:val="24"/>
        </w:rPr>
        <w:t>колледжа</w:t>
      </w:r>
      <w:r>
        <w:rPr>
          <w:color w:val="000000"/>
          <w:sz w:val="24"/>
          <w:szCs w:val="24"/>
          <w:bdr w:val="none" w:sz="0" w:space="0" w:color="auto" w:frame="1"/>
        </w:rPr>
        <w:t>,</w:t>
      </w:r>
      <w:r>
        <w:rPr>
          <w:color w:val="000000"/>
          <w:sz w:val="24"/>
          <w:szCs w:val="24"/>
        </w:rPr>
        <w:t> </w:t>
      </w:r>
      <w:r>
        <w:rPr>
          <w:b w:val="0"/>
          <w:color w:val="000000"/>
          <w:sz w:val="24"/>
          <w:szCs w:val="24"/>
          <w:bdr w:val="none" w:sz="0" w:space="0" w:color="auto" w:frame="1"/>
        </w:rPr>
        <w:t>обучающимся по очной форме за счет бюджетных ассигнований областного бюджета.</w:t>
      </w: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  Стипендиальная комиссия создаётся приказом директора колледжа сроком на один учебный год.</w:t>
      </w: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 Стипендиальная комиссия осуществляет свою деятельность во взаимодействии со Студенческим советом.</w:t>
      </w: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  Стипендиальная комиссия в своей деятельности руководствуется Уставом колледжа, настоящим Положением, а также другими нормативно-правовыми документами, регулирующими стипендиальное обеспечение, социальную поддержку и премирование  студентов,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обучающихся по очной форме за счет бюджетных ассигнований областного бюджета</w:t>
      </w: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.</w:t>
      </w: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     Состав и порядок формирования Стипендиальной комиссии</w:t>
      </w: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2.1. </w:t>
      </w:r>
      <w:r>
        <w:rPr>
          <w:rFonts w:ascii="Times New Roman" w:hAnsi="Times New Roman"/>
          <w:sz w:val="24"/>
          <w:szCs w:val="28"/>
        </w:rPr>
        <w:t xml:space="preserve">Состав Стипендиальной комиссии утверждается приказом директора колледжа </w:t>
      </w:r>
      <w:r>
        <w:rPr>
          <w:rFonts w:ascii="Times New Roman" w:eastAsia="Times New Roman" w:hAnsi="Times New Roman" w:cs="Times New Roman"/>
          <w:sz w:val="24"/>
          <w:szCs w:val="24"/>
        </w:rPr>
        <w:t>сроком на один учебный год.</w:t>
      </w:r>
    </w:p>
    <w:p w:rsidR="0096725F" w:rsidRDefault="0096725F" w:rsidP="00967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В состав Стипендиальной комиссии входят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директора по учебно-воспитательной работе, главный бухгалтер, 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представители педагогического коллектива, представители студенческого совета.</w:t>
      </w: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Председателем Стипендиальной комиссии является заместитель директора по учебно-воспитательной работе.</w:t>
      </w:r>
    </w:p>
    <w:p w:rsidR="0096725F" w:rsidRDefault="0096725F" w:rsidP="0096725F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 xml:space="preserve">Председатель Стипендиальной комиссии организует ее деятельность, извещает членов Стипендиальной комиссии о дате и времени заседаний, предоставляет членам комиссии информацию о вопросах, подлежащих рассмотрению, получает от </w:t>
      </w:r>
      <w:r>
        <w:rPr>
          <w:rFonts w:ascii="Times New Roman" w:hAnsi="Times New Roman"/>
          <w:sz w:val="24"/>
          <w:szCs w:val="24"/>
        </w:rPr>
        <w:t>заведующих структурными подразделениями  колледжа,</w:t>
      </w:r>
      <w:r>
        <w:rPr>
          <w:rFonts w:ascii="Times New Roman" w:hAnsi="Times New Roman"/>
          <w:sz w:val="24"/>
          <w:szCs w:val="28"/>
        </w:rPr>
        <w:t xml:space="preserve"> заместителей</w:t>
      </w:r>
      <w:r>
        <w:rPr>
          <w:rFonts w:ascii="Times New Roman" w:hAnsi="Times New Roman"/>
          <w:sz w:val="24"/>
          <w:szCs w:val="24"/>
        </w:rPr>
        <w:t xml:space="preserve"> заведующих структурными подразделениями  колледжа,</w:t>
      </w:r>
      <w:r>
        <w:rPr>
          <w:rFonts w:ascii="Times New Roman" w:hAnsi="Times New Roman"/>
          <w:sz w:val="24"/>
          <w:szCs w:val="28"/>
        </w:rPr>
        <w:t xml:space="preserve"> секретарей учебной части, социальных педагогов сведения о лицах, подлежащих стипендиальному обеспечению, и документы, необходимые для решения вопросов о назначении стипендий </w:t>
      </w:r>
      <w:r>
        <w:rPr>
          <w:rFonts w:ascii="Times New Roman" w:hAnsi="Times New Roman"/>
          <w:sz w:val="24"/>
          <w:szCs w:val="24"/>
        </w:rPr>
        <w:t>и других форм социальной поддержки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  Из числа членов комиссии избирается секретарь.</w:t>
      </w: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     Содержание деятельности Стипендиальной комиссии</w:t>
      </w: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  Основой деятельности Стипендиальной комиссии является:</w:t>
      </w: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обеспечение реализации прав студентов в участии решения социальных вопросов, затрагивающих их интересы, а именно распределения, назначения и выплаты средств из стипендиального фонда;</w:t>
      </w: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осуществление сопровождения порядка назначения, выплаты, прекращения выплаты стипендий  студентам очной формы обучения</w:t>
      </w: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  К компетенции Стипендиальной комиссии относится определение критериев, а также внесение предложений по совершенствованию критериев порядка назначения, выплаты, прекращения выплаты стипендий  студентам очной формы обучения. </w:t>
      </w: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  Деятельность Стипендиальной комиссии распространяется на следующие виды стипендий обучающихся:</w:t>
      </w: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 государственные академические стипендии;</w:t>
      </w:r>
    </w:p>
    <w:p w:rsidR="0096725F" w:rsidRDefault="0096725F" w:rsidP="0096725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государственные социальные стипендии.</w:t>
      </w:r>
    </w:p>
    <w:p w:rsidR="0096725F" w:rsidRDefault="0096725F" w:rsidP="0096725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Регламент работы и отчётность</w:t>
      </w: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  Заседания Стипендиальной комиссии являются закрытыми и проводятся</w:t>
      </w:r>
      <w:r>
        <w:rPr>
          <w:rFonts w:ascii="Times New Roman" w:hAnsi="Times New Roman"/>
          <w:sz w:val="24"/>
          <w:szCs w:val="28"/>
        </w:rPr>
        <w:t xml:space="preserve"> согласно специфике порядка назначения определенного вида стипендии, а также по решению председателя Стипендиальной комиссии.</w:t>
      </w: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  Заседание Стипендиальной комиссии считается правомочным при условии присутствия на нем не менее 2/3 членов комиссии.</w:t>
      </w: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  По всем рассматриваемым вопросам Стипендиальная комиссия принимает решения, организует и контролирует их исполнение. </w:t>
      </w: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Стипендиальной комиссии принимается большинством голосов от числа присутствующих членов комиссии.</w:t>
      </w: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/>
          <w:sz w:val="24"/>
          <w:szCs w:val="28"/>
        </w:rPr>
        <w:t>При равенстве голосов членов комиссии голос председателя является решающим.</w:t>
      </w: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  Рассмотрение вопросов на заседании Стипендиальной комиссии оформляется протоколом, который подписывается председателем и секретарём комиссии.</w:t>
      </w: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Необходимость ведения другой документации определяется </w:t>
      </w:r>
      <w:r>
        <w:rPr>
          <w:rFonts w:ascii="Times New Roman" w:eastAsia="Times New Roman" w:hAnsi="Times New Roman" w:cs="Times New Roman"/>
          <w:sz w:val="24"/>
          <w:szCs w:val="24"/>
        </w:rPr>
        <w:t>Стипендиальной</w:t>
      </w:r>
      <w:r>
        <w:rPr>
          <w:rFonts w:ascii="Times New Roman" w:hAnsi="Times New Roman"/>
          <w:sz w:val="24"/>
          <w:szCs w:val="28"/>
        </w:rPr>
        <w:t xml:space="preserve"> комиссией самостоятельно.</w:t>
      </w: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  Окончательное решение о назначении стипендии оформляется приказом директора колледжа на основании протокола Стипендиальной комиссии.</w:t>
      </w: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Протоколы заседаний Стипендиальной комиссии являются доступными (открытыми) для ознакомления студентами и педагогическими работниками.</w:t>
      </w: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  Комиссия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отчитывается о результатах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своей работе на административном  совете колледжа не реже одного  раза в течение учебного года.</w:t>
      </w: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     Права и ответственность</w:t>
      </w: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  Стипендиальная комиссия имеет право:</w:t>
      </w:r>
    </w:p>
    <w:p w:rsidR="0096725F" w:rsidRDefault="0096725F" w:rsidP="0096725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  принимать решения по вопросам, входящим в её компетенцию, давать разъяснения по указанным вопросам;</w:t>
      </w:r>
    </w:p>
    <w:p w:rsidR="0096725F" w:rsidRDefault="0096725F" w:rsidP="0096725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 взаимодействовать со структурными подразделениями колледжа  для получения материалов и необходимой информации при решении вопросов, относящихся к её компетенции;</w:t>
      </w:r>
    </w:p>
    <w:p w:rsidR="0096725F" w:rsidRDefault="0096725F" w:rsidP="0096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  Стипендиальная комиссия несёт ответственность за своевременное и качественное выполнение задач, определённых настоящим Положением.</w:t>
      </w:r>
    </w:p>
    <w:p w:rsidR="005924A4" w:rsidRDefault="005924A4"/>
    <w:sectPr w:rsidR="005924A4" w:rsidSect="0059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725F"/>
    <w:rsid w:val="005924A4"/>
    <w:rsid w:val="0096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2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 (6)_"/>
    <w:basedOn w:val="a0"/>
    <w:link w:val="60"/>
    <w:locked/>
    <w:rsid w:val="0096725F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6725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pacing w:val="1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4672</Characters>
  <Application>Microsoft Office Word</Application>
  <DocSecurity>0</DocSecurity>
  <Lines>38</Lines>
  <Paragraphs>10</Paragraphs>
  <ScaleCrop>false</ScaleCrop>
  <Company>Microsoft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f2mmetodkabinet</dc:creator>
  <cp:keywords/>
  <dc:description/>
  <cp:lastModifiedBy>f2mmetodkabinet</cp:lastModifiedBy>
  <cp:revision>2</cp:revision>
  <dcterms:created xsi:type="dcterms:W3CDTF">2015-10-08T04:51:00Z</dcterms:created>
  <dcterms:modified xsi:type="dcterms:W3CDTF">2015-10-08T04:51:00Z</dcterms:modified>
</cp:coreProperties>
</file>